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5FB6" w14:textId="18C38DC1" w:rsidR="00847579" w:rsidRPr="00166E5C" w:rsidRDefault="00847579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27/2019/AL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thụ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mà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bố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quá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cải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tạo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xã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hội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nghĩa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7018B0" w:rsidRPr="00166E5C">
        <w:rPr>
          <w:rFonts w:ascii="Times New Roman" w:hAnsi="Times New Roman" w:cs="Times New Roman"/>
          <w:b/>
          <w:bCs/>
          <w:sz w:val="28"/>
          <w:szCs w:val="28"/>
        </w:rPr>
        <w:t xml:space="preserve"> 01-7-1991 </w:t>
      </w:r>
    </w:p>
    <w:p w14:paraId="3403DCA3" w14:textId="77777777" w:rsidR="00847579" w:rsidRPr="00847579" w:rsidRDefault="00847579" w:rsidP="008475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qua</w:t>
      </w:r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22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8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2019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293/QĐ-CA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09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2019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B86FA5" w14:textId="24E9E967" w:rsidR="00847579" w:rsidRPr="00847579" w:rsidRDefault="00847579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CB2345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03/2018/HC-GĐT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16-7-2018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Vinh. </w:t>
      </w:r>
    </w:p>
    <w:p w14:paraId="6727FD89" w14:textId="043669B5" w:rsidR="00847579" w:rsidRPr="00847579" w:rsidRDefault="00847579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CD7223" w14:textId="2B8BDED6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r w:rsidR="00B401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CD094CB" w14:textId="77777777" w:rsidR="00847579" w:rsidRPr="00847579" w:rsidRDefault="007018B0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475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609712" w14:textId="3C90770A" w:rsidR="00847579" w:rsidRPr="00847579" w:rsidRDefault="00847579" w:rsidP="008475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80382DF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.</w:t>
      </w:r>
    </w:p>
    <w:p w14:paraId="6741D0FF" w14:textId="62FBC471" w:rsidR="00847579" w:rsidRPr="00847579" w:rsidRDefault="00847579" w:rsidP="008475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061B0F64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082C8" w14:textId="572A1949" w:rsidR="007018B0" w:rsidRPr="00847579" w:rsidRDefault="00847579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FAB32E2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2003;</w:t>
      </w:r>
    </w:p>
    <w:p w14:paraId="0C36449A" w14:textId="4C4B2DFB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2011;</w:t>
      </w:r>
    </w:p>
    <w:p w14:paraId="1BC5F2DF" w14:textId="295BD112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163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2010 (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30,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2015); </w:t>
      </w:r>
    </w:p>
    <w:p w14:paraId="74EA60BC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01-7-1991;</w:t>
      </w:r>
    </w:p>
    <w:p w14:paraId="1403220A" w14:textId="0AFB16D2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755/2005/NQ-UBTVQH11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02-4-2005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01-7-1991; </w:t>
      </w:r>
    </w:p>
    <w:p w14:paraId="4A2DC9E1" w14:textId="77777777" w:rsidR="00847579" w:rsidRPr="00847579" w:rsidRDefault="00847579" w:rsidP="00847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127/NĐ-CP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10-10-2005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khoá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018B0" w:rsidRPr="008475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D8D7E3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01-7-1991”.</w:t>
      </w:r>
    </w:p>
    <w:p w14:paraId="55AC9DC0" w14:textId="5A2CC117" w:rsidR="00847579" w:rsidRPr="00847579" w:rsidRDefault="007018B0" w:rsidP="00847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579">
        <w:rPr>
          <w:rFonts w:ascii="Times New Roman" w:hAnsi="Times New Roman" w:cs="Times New Roman"/>
          <w:b/>
          <w:bCs/>
          <w:sz w:val="28"/>
          <w:szCs w:val="28"/>
        </w:rPr>
        <w:t>NỘI DUNG VỤ ÁN</w:t>
      </w:r>
    </w:p>
    <w:p w14:paraId="73888CBB" w14:textId="01F8703E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 N,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khóm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Trầm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 (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L)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vào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1967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505m2.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1969,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1972,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77m2.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13-4-1976,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548/TN/GP/ĐK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mướn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8-1978,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hưởng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BE32F" w14:textId="32F6A8AE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21-8-1984,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35/QĐ-84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dung: “</w:t>
      </w:r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Nay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Sa R,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dãy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03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trệt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dãy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99768A8" w14:textId="3471E3A4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28-7-1985,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59/QĐ-85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dung: “</w:t>
      </w:r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Nay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</w:t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0969BB3" w14:textId="1036DB81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1990,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FCB02" w14:textId="238F9DEF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1992,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1993,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nay. Bà L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hữu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̀,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C19A4" w14:textId="57AAAAE5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27-7-2012,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F0839E" w14:textId="496B018F" w:rsidR="007018B0" w:rsidRPr="00847579" w:rsidRDefault="00847579" w:rsidP="008475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thức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hóa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khóm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3,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Vinh. </w:t>
      </w:r>
    </w:p>
    <w:p w14:paraId="26B962F0" w14:textId="36C9B5DB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7579" w:rsidRPr="00847579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mua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N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61/CP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05-7-1994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31154AF5" w14:textId="71CF4CAA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13-8-2012,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Vinh. </w:t>
      </w:r>
    </w:p>
    <w:p w14:paraId="60222618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02/2015/HC-ST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26-01-2015,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:</w:t>
      </w:r>
    </w:p>
    <w:p w14:paraId="7E7D5FF6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</w:t>
      </w:r>
      <w:r w:rsidR="007018B0" w:rsidRPr="00847579">
        <w:rPr>
          <w:rFonts w:ascii="Times New Roman" w:hAnsi="Times New Roman" w:cs="Times New Roman"/>
          <w:sz w:val="28"/>
          <w:szCs w:val="28"/>
        </w:rPr>
        <w:t>”.</w:t>
      </w:r>
    </w:p>
    <w:p w14:paraId="3D7F866F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.</w:t>
      </w:r>
    </w:p>
    <w:p w14:paraId="142711AC" w14:textId="77777777" w:rsid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31-01-2015,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175/2016/HC-PT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25-11-2016,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:</w:t>
      </w:r>
    </w:p>
    <w:p w14:paraId="18E97492" w14:textId="7D3B72D0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L.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02/2015/HCST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26-01-2015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Vinh.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sinh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1964,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ngụ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05 N,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khóm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3,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Vinh.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Vinh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10-01-2017,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  121/UBND-NC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175/2016/HC-PT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25-11-2016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Minh.  </w:t>
      </w:r>
    </w:p>
    <w:p w14:paraId="4F29B72A" w14:textId="5C979BA8" w:rsidR="007018B0" w:rsidRPr="00847579" w:rsidRDefault="00847579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23-02-2018,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05/2018/KN-HC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175/2016/HC-PT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25-11-2016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175/2016/HC-PT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25-11-2016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02/2015/HCST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26-01-2015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Vinh. </w:t>
      </w:r>
    </w:p>
    <w:p w14:paraId="48586E7B" w14:textId="2AB5F3B2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vào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26-11-2006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L. </w:t>
      </w:r>
    </w:p>
    <w:p w14:paraId="095A8CC8" w14:textId="77777777" w:rsidR="00166E5C" w:rsidRDefault="007018B0" w:rsidP="00166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73D">
        <w:rPr>
          <w:rFonts w:ascii="Times New Roman" w:hAnsi="Times New Roman" w:cs="Times New Roman"/>
          <w:b/>
          <w:bCs/>
          <w:sz w:val="28"/>
          <w:szCs w:val="28"/>
        </w:rPr>
        <w:t>NHẬN ĐỊNH CỦA TOÀ ÁN:</w:t>
      </w:r>
    </w:p>
    <w:p w14:paraId="43762C69" w14:textId="77293404" w:rsidR="0070073D" w:rsidRPr="00166E5C" w:rsidRDefault="00166E5C" w:rsidP="00166E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>[1] V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</w:t>
      </w:r>
      <w:bookmarkStart w:id="0" w:name="_GoBack"/>
      <w:bookmarkEnd w:id="0"/>
      <w:r w:rsidR="007018B0" w:rsidRPr="00847579">
        <w:rPr>
          <w:rFonts w:ascii="Times New Roman" w:hAnsi="Times New Roman" w:cs="Times New Roman"/>
          <w:sz w:val="28"/>
          <w:szCs w:val="28"/>
        </w:rPr>
        <w:t>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L.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.</w:t>
      </w:r>
    </w:p>
    <w:p w14:paraId="45D1E9D2" w14:textId="3A7EDEAC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dung: </w:t>
      </w:r>
    </w:p>
    <w:p w14:paraId="210402E5" w14:textId="6B3608E9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 N,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21-8-1984,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35/QĐ84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dung: “Nay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…”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28-7-1985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59/QĐ-85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1988,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 01</w:t>
      </w:r>
      <w:proofErr w:type="gram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/PĐ88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08-01-1988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02/TT-NĐ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05-11-1988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lời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6530714" w14:textId="1BEE7282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358/BXD-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TTr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26-02-2007,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này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1990).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Vinh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Sa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này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5-7-1994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 </w:t>
      </w:r>
    </w:p>
    <w:p w14:paraId="4F6DBE0D" w14:textId="77777777" w:rsidR="0070073D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35/QĐ-84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21-8-1984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59/QĐ-85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28-7-1985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Vinh,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.</w:t>
      </w:r>
    </w:p>
    <w:p w14:paraId="6A058E2C" w14:textId="77777777" w:rsidR="0070073D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01-7-1991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193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36C92" w14:textId="722C16CE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1350/QĐ-UBND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khóm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5-7-1994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61/CP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5-7-1994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L. </w:t>
      </w:r>
    </w:p>
    <w:p w14:paraId="17A902DF" w14:textId="189D32D4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127/NĐ-CP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10-10-2005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23/2003/QH11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26-11-2003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755/2005/NQ-UBTVQH11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02-4-2005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1350/QĐUBND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27-7-2012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AA3AF0B" w14:textId="37828D26" w:rsidR="007018B0" w:rsidRPr="00847579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[9] Quan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bởi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2003,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Ủy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 ban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L là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EF66F" w14:textId="77777777" w:rsidR="007018B0" w:rsidRPr="00847579" w:rsidRDefault="007018B0" w:rsidP="00847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5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7579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B6B9EA2" w14:textId="77777777" w:rsidR="0070073D" w:rsidRPr="0070073D" w:rsidRDefault="007018B0" w:rsidP="00700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73D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04A83FD8" w14:textId="77777777" w:rsidR="0070073D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266,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274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2CA8601F" w14:textId="08703916" w:rsidR="0070073D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05/2018/KN-HC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23-02-2018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>.</w:t>
      </w:r>
    </w:p>
    <w:p w14:paraId="176823E1" w14:textId="77777777" w:rsidR="0070073D" w:rsidRDefault="0070073D" w:rsidP="0084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8475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175/2016/HC-PT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25-112016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02/2015/HCST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26-01-2015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0" w:rsidRPr="0084757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7018B0" w:rsidRPr="00847579">
        <w:rPr>
          <w:rFonts w:ascii="Times New Roman" w:hAnsi="Times New Roman" w:cs="Times New Roman"/>
          <w:sz w:val="28"/>
          <w:szCs w:val="28"/>
        </w:rPr>
        <w:t xml:space="preserve"> Vinh.</w:t>
      </w:r>
    </w:p>
    <w:p w14:paraId="3771B229" w14:textId="1FCC982D" w:rsidR="0070073D" w:rsidRPr="0070073D" w:rsidRDefault="007018B0" w:rsidP="00700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73D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4DB98BCD" w14:textId="43926AA6" w:rsidR="006D610D" w:rsidRPr="0070073D" w:rsidRDefault="0070073D" w:rsidP="008475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“[6]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dung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đòi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trí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sách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sách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cải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tạo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nghĩa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01-7-1991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23/2003/QH11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26-11-2003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Quốc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dung,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thụ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hướng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Bác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193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Tố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tụng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7018B0" w:rsidRPr="0070073D">
        <w:rPr>
          <w:rFonts w:ascii="Times New Roman" w:hAnsi="Times New Roman" w:cs="Times New Roman"/>
          <w:i/>
          <w:iCs/>
          <w:sz w:val="28"/>
          <w:szCs w:val="28"/>
        </w:rPr>
        <w:t>...”</w:t>
      </w:r>
    </w:p>
    <w:sectPr w:rsidR="006D610D" w:rsidRPr="0070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B0"/>
    <w:rsid w:val="00166E5C"/>
    <w:rsid w:val="006D610D"/>
    <w:rsid w:val="0070073D"/>
    <w:rsid w:val="007018B0"/>
    <w:rsid w:val="00847579"/>
    <w:rsid w:val="00B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6ECE"/>
  <w15:chartTrackingRefBased/>
  <w15:docId w15:val="{5BEE25F2-C093-45B5-9864-B7F6FE4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4</cp:revision>
  <dcterms:created xsi:type="dcterms:W3CDTF">2019-12-24T08:01:00Z</dcterms:created>
  <dcterms:modified xsi:type="dcterms:W3CDTF">2019-12-25T16:44:00Z</dcterms:modified>
</cp:coreProperties>
</file>